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7532" w14:textId="3980194E" w:rsidR="00E64D4C" w:rsidRPr="00E64D4C" w:rsidRDefault="00E64D4C" w:rsidP="00547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4C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организации питания детей в семье</w:t>
      </w:r>
    </w:p>
    <w:p w14:paraId="540128E4" w14:textId="6105E070" w:rsidR="00547FC2" w:rsidRDefault="00547FC2" w:rsidP="00547FC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МР 2.4.0180-20</w:t>
      </w:r>
    </w:p>
    <w:p w14:paraId="6E19CB97" w14:textId="115A65D4" w:rsidR="00E64D4C" w:rsidRPr="00E64D4C" w:rsidRDefault="00E64D4C" w:rsidP="00E64D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4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и значение питания.</w:t>
      </w:r>
    </w:p>
    <w:p w14:paraId="2ED8A14E" w14:textId="3A4D655E" w:rsidR="00E64D4C" w:rsidRPr="00E64D4C" w:rsidRDefault="00E64D4C" w:rsidP="00E64D4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 xml:space="preserve">Рациональное питание обеспечивает хорошее физическое </w:t>
      </w:r>
      <w:proofErr w:type="gramStart"/>
      <w:r w:rsidRPr="00E64D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нервнопсихическое</w:t>
      </w:r>
      <w:proofErr w:type="spellEnd"/>
      <w:proofErr w:type="gramEnd"/>
      <w:r w:rsidRPr="00E64D4C">
        <w:rPr>
          <w:rFonts w:ascii="Times New Roman" w:hAnsi="Times New Roman" w:cs="Times New Roman"/>
          <w:sz w:val="28"/>
          <w:szCs w:val="28"/>
        </w:rPr>
        <w:t xml:space="preserve"> развитие детей, повышает сопротивляемость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инфекционным заболеваниям, улучшает работоспособность и выносливость.</w:t>
      </w:r>
    </w:p>
    <w:p w14:paraId="6E309239" w14:textId="06A6D78B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Питание должно покрывать не только затраты, происходящие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жизни, но и обеспечить правильный рост и развитие ребенка.</w:t>
      </w:r>
    </w:p>
    <w:p w14:paraId="586688C5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Всякие нарушения в питании как количественные, так и, особенно,</w:t>
      </w:r>
    </w:p>
    <w:p w14:paraId="7099D557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качественные отрицательно влияют на здоровье детей. Особенно вредны для</w:t>
      </w:r>
    </w:p>
    <w:p w14:paraId="348AD532" w14:textId="371BAEFB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детского организма нарушения в питании в период наиболее интенсивного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ребенка.</w:t>
      </w:r>
    </w:p>
    <w:p w14:paraId="0A1FB23F" w14:textId="77777777" w:rsid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Питание ребенка необходимо построить с учетом того, чтобы он получал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пищей все вещества, которые входят в состав его тканей и органов (белки, жиры,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углеводы, минеральные соли, витамины и воду). Особенно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имеет белок.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F945A" w14:textId="77777777" w:rsid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Белок является пластическим материалом, входит в состав всех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тканей, поддерживает нормальное состояние иммунитета, играет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важную роль в функциональных процессах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B96D" w14:textId="7D05D028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Белки содержатся как в животных, так и растительных продуктах (крупе,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муке, хлебе, картофеле). Наиболее полноценны белки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происхождения, содержащиеся в мясе, рыбе, яйце, твороге, молоке, сыре,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как они содержат жизненно необходимые аминокислоты. Недостаток белка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питании ведет к задержке роста и развития ребенка, снижается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сопротивляемость к различным внешним воздействиям.</w:t>
      </w:r>
    </w:p>
    <w:p w14:paraId="0BC8805F" w14:textId="13DD8A01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Жиры также входят в состав органов и тканей человека, они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 xml:space="preserve">для покрытия 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E64D4C">
        <w:rPr>
          <w:rFonts w:ascii="Times New Roman" w:hAnsi="Times New Roman" w:cs="Times New Roman"/>
          <w:sz w:val="28"/>
          <w:szCs w:val="28"/>
        </w:rPr>
        <w:t>, участвуют в теплорегуляции,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нормальное состояние иммунитета. Наличие жира в рационе делает пишу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вкуснее и дает более длительное чувство насыщения.</w:t>
      </w:r>
    </w:p>
    <w:p w14:paraId="1B362648" w14:textId="691F3B1A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Наиболее ценны молочные жиры (масло сливочное, жир молока),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содержат витамины А и Д. В питании детей должно также содержаться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растительное масло - источник биологически важных ненасыщенных жирных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кислот. Жир говяжий, особенно бараний, имеют высокую точку плавления,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поэтому трудно перевариваются.</w:t>
      </w:r>
    </w:p>
    <w:p w14:paraId="0767480A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Углеводы - главный источник энергии в организме. Они участвуют в</w:t>
      </w:r>
    </w:p>
    <w:p w14:paraId="20435DBC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обмене веществ, способствуют правильному использованию белка и жира.</w:t>
      </w:r>
    </w:p>
    <w:p w14:paraId="7E7F3C07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Углеводы содержатся в хлебе, крупах, картофеле, овощах, ягодах, фруктах,</w:t>
      </w:r>
    </w:p>
    <w:p w14:paraId="722EDA3E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сахаре, сладостях. Избыток в питании хлеба, мучных и крупяных изделий,</w:t>
      </w:r>
    </w:p>
    <w:p w14:paraId="0A77668D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сладостей приводит к повышенному содержанию в рационе углеводов, что</w:t>
      </w:r>
    </w:p>
    <w:p w14:paraId="21A5E39A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нарушает правильное соотношение между белками, жирами и углеводами.</w:t>
      </w:r>
    </w:p>
    <w:p w14:paraId="7CA3439A" w14:textId="77F4EC58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Минеральные вещества принимают участие во всех обменных процессах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организма (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кровотворении</w:t>
      </w:r>
      <w:proofErr w:type="spellEnd"/>
      <w:r w:rsidRPr="00E64D4C">
        <w:rPr>
          <w:rFonts w:ascii="Times New Roman" w:hAnsi="Times New Roman" w:cs="Times New Roman"/>
          <w:sz w:val="28"/>
          <w:szCs w:val="28"/>
        </w:rPr>
        <w:t>, пищеварении и т.д.). Минеральные соли содержатся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во всех продуктах (мясе, рыбе, молоке, яйце, картофеле, овощах и др.).</w:t>
      </w:r>
    </w:p>
    <w:p w14:paraId="1E656023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Особенно важно обеспечить растущий организм солями кальция и фосфора,</w:t>
      </w:r>
    </w:p>
    <w:p w14:paraId="707BEDC8" w14:textId="768B4D11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которые входят в состав костной ткани. Соли кальция необходимы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сердца и мускулатуры. Некоторые фосфорные соединения входят в состав</w:t>
      </w:r>
    </w:p>
    <w:p w14:paraId="3EE37224" w14:textId="4F72D505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lastRenderedPageBreak/>
        <w:t>нервной ткани. Основным полноценным источником кальция является молоко.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Много кальция в овощах и корнеплодах, но кальций, содержащийся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растительных продуктах, хуже усваивается. Фосфор широко распространен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природе, содержится в муке, крупах, картофеле, яйце, мясе.</w:t>
      </w:r>
    </w:p>
    <w:p w14:paraId="5B940F40" w14:textId="6854F2F0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Железо входит в состав гемоглобина, способствует переносу кислорода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ткани, оно содержится в говядине, печени, желтке яйца, зелени (шпинат, салат,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петрушка и др.), помидорах, ягодах, яблоках.</w:t>
      </w:r>
    </w:p>
    <w:p w14:paraId="5A19F3AD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Соли натрия и калия служат регуляторами воды в тканях. Калий</w:t>
      </w:r>
    </w:p>
    <w:p w14:paraId="6E5F1F7C" w14:textId="787EBC79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регулирует выделение ее через почки. Калий содержится в картофеле, капусте,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моркови, черносливе и др. продуктах.</w:t>
      </w:r>
    </w:p>
    <w:p w14:paraId="1A17BF86" w14:textId="6F02B579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Некоторые минеральные вещества необходимы организму в очень 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количествах (кобальт, медь, йод, марганец, фтор), их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микроэлементами. Они также необходимы для правильной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 xml:space="preserve">организма. Медь, кобальт стимулируют 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кровотворение</w:t>
      </w:r>
      <w:proofErr w:type="spellEnd"/>
      <w:r w:rsidRPr="00E64D4C">
        <w:rPr>
          <w:rFonts w:ascii="Times New Roman" w:hAnsi="Times New Roman" w:cs="Times New Roman"/>
          <w:sz w:val="28"/>
          <w:szCs w:val="28"/>
        </w:rPr>
        <w:t>. Фтор, марганец входят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состав костной ткани, в частности, зубов. Магний имеет большое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мышечной системы, особенно мышцы сердца. Йод регулирует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щитовидной железы.</w:t>
      </w:r>
    </w:p>
    <w:p w14:paraId="79A3C8ED" w14:textId="3E22B89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Очень большое значение имеет содержание в питании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необходимого количества витаминов. Витамины способствуют правильному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росту и развитию ребенка, участвуют во всех обменных процессах 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входить в рацион в определенных количествах.</w:t>
      </w:r>
    </w:p>
    <w:p w14:paraId="6BE3A3B8" w14:textId="37268632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А имеет большое значение для растущего организма.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витамин повышает сопротивляемость организма к инфекционным заболеваниям,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необходим для нормальной функции органов зрения, для роста и размножения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клеток организма. При его отсутствии замедляется рост, нарушается острота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зрения, повышается заболеваемость особенно верхних дыхательных путей, кожа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лица и рук теряет эластичность, становится шершавой, легко подвергается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воспалительным процессам. Витамин А в чистом виде содержится в сливочном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масле, сливках, молоке, икре, рыбьем жире, сельди, яичном желтке, печени.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Также витамин А может образовываться в организме из провитамина-каротина,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который содержится в растительных продуктах (моркови - красной, томате,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шпинате, щавеле, зеленом луке, салате, шиповнике, хурме, абрикосах и др.).</w:t>
      </w:r>
    </w:p>
    <w:p w14:paraId="432D23AB" w14:textId="27A57E81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Д участвует в минеральном обмене, способствует правильному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 xml:space="preserve">отложению солей кальция и фосфора в костях, тесно связан с 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E64D4C">
        <w:rPr>
          <w:rFonts w:ascii="Times New Roman" w:hAnsi="Times New Roman" w:cs="Times New Roman"/>
          <w:sz w:val="28"/>
          <w:szCs w:val="28"/>
        </w:rPr>
        <w:t>-реактивным состоянием организма. Содержится в печени рыб и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сельди, желтке яйца, сливочном масле, рыбьем жире.</w:t>
      </w:r>
    </w:p>
    <w:p w14:paraId="4B3E2843" w14:textId="081C2EB2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Витамины группы В. Витамин В1 - тиамин принимает участие в белковом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 xml:space="preserve">и углеводном обмене. При недостатке его в питании </w:t>
      </w:r>
      <w:proofErr w:type="gramStart"/>
      <w:r w:rsidRPr="00E64D4C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E64D4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стороны нервной системы (повышенная возбудимость, раздражительность,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быстрая утомляемость). Витамин В1 содержится в хлебе грубого помола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(ржаном, пшеничном), горохе, фасоли, овсяной и гречневой крупах, в мясе,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яйце, молоке.</w:t>
      </w:r>
    </w:p>
    <w:p w14:paraId="2613A396" w14:textId="4DCA7F5B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В2 - рибофлавин связан с белковым и жировым обменом,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 xml:space="preserve">большое значение для нормальной функции нервной системы, </w:t>
      </w:r>
      <w:r w:rsidRPr="00E64D4C">
        <w:rPr>
          <w:rFonts w:ascii="Times New Roman" w:hAnsi="Times New Roman" w:cs="Times New Roman"/>
          <w:sz w:val="28"/>
          <w:szCs w:val="28"/>
        </w:rPr>
        <w:t>желудочно-кишечного</w:t>
      </w:r>
      <w:r w:rsidRPr="00E64D4C">
        <w:rPr>
          <w:rFonts w:ascii="Times New Roman" w:hAnsi="Times New Roman" w:cs="Times New Roman"/>
          <w:sz w:val="28"/>
          <w:szCs w:val="28"/>
        </w:rPr>
        <w:t xml:space="preserve"> тракта. При недостатке его в рационе нарушается всасывание</w:t>
      </w:r>
    </w:p>
    <w:p w14:paraId="5A776F88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жировых веществ, возникают кожные заболевания, появляются стоматиты,</w:t>
      </w:r>
    </w:p>
    <w:p w14:paraId="0AD4210A" w14:textId="27BDBCFD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lastRenderedPageBreak/>
        <w:t>трещины в углах рта, нарушается деятельность центральной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(быстрая утомляемость). Витамин В2 содержится в молоке, яйце, печени, мясе,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овощах.</w:t>
      </w:r>
    </w:p>
    <w:p w14:paraId="07042446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РР - никотиновая кислота участвует в обменных процессах.</w:t>
      </w:r>
    </w:p>
    <w:p w14:paraId="0F7BC3B6" w14:textId="6833A7AB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Данный витамин содержится во многих продуктах, поэтому при разнообразном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ассортименте продуктов рацион содержит достаточное количество витамина РР.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Основным источником данного витамина являются ржаной и пшеничный хлеб,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томат, картофель, морковь, капуста. Также витамин РР содержится в мясе, рыбе,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молоке, яйце.</w:t>
      </w:r>
    </w:p>
    <w:p w14:paraId="1A0FE294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С - аскорбиновая кислота предохраняет от заболеваний и</w:t>
      </w:r>
    </w:p>
    <w:p w14:paraId="74AAD1F9" w14:textId="6BA86B43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повышает сопротивляемость детей к инфекционным заболеваниям, участвует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всех обменных процессах. При недостатке витамина С повышается</w:t>
      </w:r>
    </w:p>
    <w:p w14:paraId="58463F4E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восприимчивость к различным заболеваниям, падает работоспособность.</w:t>
      </w:r>
    </w:p>
    <w:p w14:paraId="19F78B4C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Витамин С широко распространен в природе: содержится в зелени, овощах,</w:t>
      </w:r>
    </w:p>
    <w:p w14:paraId="48A7B508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ягодах, фруктах. Источником этого витамина является картофель, капуста, но</w:t>
      </w:r>
    </w:p>
    <w:p w14:paraId="3CF3BDC6" w14:textId="34131E5B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так как витамин С разрушается кислородом воздуха, особенно при нагревании,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легко растворяется в воде, то для сохранения витамина С в пище очень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значение имеет кулинарная обработка.</w:t>
      </w:r>
    </w:p>
    <w:p w14:paraId="6DC42420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Вода входит в состав всех органов и тканей человеческого тела. Она</w:t>
      </w:r>
    </w:p>
    <w:p w14:paraId="18AADF9B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составляет главную массу крови, лимфы, пищеварительных соков. Для</w:t>
      </w:r>
    </w:p>
    <w:p w14:paraId="339690A8" w14:textId="44EBBCE4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удовлетворения потребности в воде, в рацион ребенка нужно включать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блюда, напитки (чай, молоко, кисель, компот, суп и т.п.).</w:t>
      </w:r>
    </w:p>
    <w:p w14:paraId="32384A49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Для правильного использования пищи большое значение имеют ее</w:t>
      </w:r>
    </w:p>
    <w:p w14:paraId="6A259A12" w14:textId="55ECE40B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вкусовые качества, разнообразие меню. Для повышения вкусовых качеств пищи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можно в небольших количествах использовать зелень и др. приправы (петрушку,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укроп, лук, ревень). Жгучие, острые и пряные приправы раздражают слизистую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желудочно-кишечного тракта (перец, горчица, хрен и т.п.), что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развитию заболеваний. Приправы увеличивают аппетит, что затрудняет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контроль за пищевым поведением, приводит к избыточному потреблению пищи.</w:t>
      </w:r>
    </w:p>
    <w:p w14:paraId="33EA3045" w14:textId="35CC19AD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Для того, чтобы пища хорошо усваивалась, она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разнообразной, безопасной, правильно и вкусно приготовленной, - только 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пищу ребенок съедает с удовольствием, т.е. с аппетитом. Аппетит зависит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режима питания.</w:t>
      </w:r>
    </w:p>
    <w:p w14:paraId="5C1A154E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Режим питания предусматривает определенные часы приема пищи и</w:t>
      </w:r>
    </w:p>
    <w:p w14:paraId="6FB03C7B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интервалы между ними, количественное и качественное распределение ее в</w:t>
      </w:r>
    </w:p>
    <w:p w14:paraId="570D3125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течение дня.</w:t>
      </w:r>
    </w:p>
    <w:p w14:paraId="30233906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Если ребенок приучен есть в определенное время, то к этому времени</w:t>
      </w:r>
    </w:p>
    <w:p w14:paraId="38DA5064" w14:textId="2C21022E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начинается выделение пищеварительных соков, «рефлекс на время».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дети должны получать питание в точно установленные часы. При запаздывании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с принятием пищи налаженная работа пищеварительных желез расстраивается,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выделение пищеварительного сока снижается и постепенно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анорексия (понижение аппетита). Наблюдения ученых показали, что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правильно построенном питании пища покидает желудок в среднем через 3,5 -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4C">
        <w:rPr>
          <w:rFonts w:ascii="Times New Roman" w:hAnsi="Times New Roman" w:cs="Times New Roman"/>
          <w:sz w:val="28"/>
          <w:szCs w:val="28"/>
        </w:rPr>
        <w:t>4 часа. Следовательно, интервалы между приемами пищи должны</w:t>
      </w:r>
    </w:p>
    <w:p w14:paraId="2A4AED83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соответствовать этому времени.</w:t>
      </w:r>
    </w:p>
    <w:p w14:paraId="1786849F" w14:textId="5CF9CB23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4D4C">
        <w:rPr>
          <w:rFonts w:ascii="Times New Roman" w:hAnsi="Times New Roman" w:cs="Times New Roman"/>
          <w:sz w:val="28"/>
          <w:szCs w:val="28"/>
        </w:rPr>
        <w:t xml:space="preserve"> Здоровое питание предусматривает первый прием пищи ребенком</w:t>
      </w:r>
    </w:p>
    <w:p w14:paraId="1E9A8CEC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lastRenderedPageBreak/>
        <w:t>дома - завтрак с учетом времени и объема блюд, предлагаемых на завтрак в</w:t>
      </w:r>
    </w:p>
    <w:p w14:paraId="2A1D0650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3687F6F7" w14:textId="639943BC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4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приготовлении пищи дома рекомендуется:</w:t>
      </w:r>
    </w:p>
    <w:p w14:paraId="191A3BA6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Контролировать потребление жира:</w:t>
      </w:r>
    </w:p>
    <w:p w14:paraId="1E6F0195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исключать жареные блюда, приготовление во фритюре;</w:t>
      </w:r>
    </w:p>
    <w:p w14:paraId="239C8666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не использовать дополнительный жир при приготовлении;</w:t>
      </w:r>
    </w:p>
    <w:p w14:paraId="46DCC5A8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ограничивать употребление колбасных изделий, мясных копченостей,</w:t>
      </w:r>
    </w:p>
    <w:p w14:paraId="1E978644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особенно с видимым жиром - они содержат большое количество животного</w:t>
      </w:r>
    </w:p>
    <w:p w14:paraId="36069613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жира и мало белка;</w:t>
      </w:r>
    </w:p>
    <w:p w14:paraId="35B839A9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использовать в питании нежирные сорта рыбы, снимать шкуру с птицы,</w:t>
      </w:r>
    </w:p>
    <w:p w14:paraId="7788CB4D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применять не жирные сорта мяса, молока и молочных продуктов, при этом</w:t>
      </w:r>
    </w:p>
    <w:p w14:paraId="55EC510B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предпочтение отдавать продуктам с более низким содержанием жирности.</w:t>
      </w:r>
    </w:p>
    <w:p w14:paraId="65EDE770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Контролировать потребление сахара:</w:t>
      </w:r>
    </w:p>
    <w:p w14:paraId="72D4A8B9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основные источники сахара: варенье, шоколад, конфеты, кондитерские</w:t>
      </w:r>
    </w:p>
    <w:p w14:paraId="6359B6C5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изделия, сладкие газированные напитки;</w:t>
      </w:r>
    </w:p>
    <w:p w14:paraId="03C57D42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сладкие блюда, с большим содержанием сахара необходимо принимать</w:t>
      </w:r>
    </w:p>
    <w:p w14:paraId="4A6310B6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ограниченно, в связи с вредным влиянием на обмен веществ, риск</w:t>
      </w:r>
    </w:p>
    <w:p w14:paraId="5584F7BF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возникновения пищевой аллергии и избыточного веса, а также нарушения</w:t>
      </w:r>
    </w:p>
    <w:p w14:paraId="69214E39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работы желудочно-кишечного тракта.</w:t>
      </w:r>
    </w:p>
    <w:p w14:paraId="3DC2D9DE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Контролировать потребление соли:</w:t>
      </w:r>
    </w:p>
    <w:p w14:paraId="772CE878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норма потребления соли составляет 3 - 5 г в сутки в готовых блюдах;</w:t>
      </w:r>
    </w:p>
    <w:p w14:paraId="10DF4719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избыточное потребление соли приводит к задержке жидкости в</w:t>
      </w:r>
    </w:p>
    <w:p w14:paraId="60B7352A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организме, повышению артериального давления, отекам;</w:t>
      </w:r>
    </w:p>
    <w:p w14:paraId="6F7F771A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основные правила употребления соли: готовьте без соли, солите готовое</w:t>
      </w:r>
    </w:p>
    <w:p w14:paraId="08092167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блюдо перед употреблением, используйте соль с пониженным содержанием</w:t>
      </w:r>
    </w:p>
    <w:p w14:paraId="615310C2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натрия, ограничивайте употребление мясных копченостей.</w:t>
      </w:r>
    </w:p>
    <w:p w14:paraId="4AB6BFFD" w14:textId="77777777" w:rsidR="00E64D4C" w:rsidRPr="00E64D4C" w:rsidRDefault="00E64D4C" w:rsidP="00E6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Выбирать правильные способы кулинарной обработки пищи:</w:t>
      </w:r>
    </w:p>
    <w:p w14:paraId="5FF01AC2" w14:textId="77777777" w:rsidR="00E64D4C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>- предпочтительно: приготовление на пару, отваривание, запекание,</w:t>
      </w:r>
    </w:p>
    <w:p w14:paraId="03346277" w14:textId="193F7A1E" w:rsidR="0036581B" w:rsidRPr="00E64D4C" w:rsidRDefault="00E64D4C" w:rsidP="00E6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4C">
        <w:rPr>
          <w:rFonts w:ascii="Times New Roman" w:hAnsi="Times New Roman" w:cs="Times New Roman"/>
          <w:sz w:val="28"/>
          <w:szCs w:val="28"/>
        </w:rPr>
        <w:t xml:space="preserve">тушение, </w:t>
      </w:r>
      <w:proofErr w:type="spellStart"/>
      <w:r w:rsidRPr="00E64D4C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E64D4C">
        <w:rPr>
          <w:rFonts w:ascii="Times New Roman" w:hAnsi="Times New Roman" w:cs="Times New Roman"/>
          <w:sz w:val="28"/>
          <w:szCs w:val="28"/>
        </w:rPr>
        <w:t>.</w:t>
      </w:r>
    </w:p>
    <w:sectPr w:rsidR="0036581B" w:rsidRPr="00E64D4C" w:rsidSect="00E64D4C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23"/>
    <w:rsid w:val="0036581B"/>
    <w:rsid w:val="00547FC2"/>
    <w:rsid w:val="00B14A23"/>
    <w:rsid w:val="00D57F64"/>
    <w:rsid w:val="00E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CE9A"/>
  <w15:chartTrackingRefBased/>
  <w15:docId w15:val="{BEF9DF4F-14B4-4F58-8535-78E1E80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2024-11-12T06:36:00Z</dcterms:created>
  <dcterms:modified xsi:type="dcterms:W3CDTF">2024-11-12T06:46:00Z</dcterms:modified>
</cp:coreProperties>
</file>